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2B70" w:rsidRPr="000825E1" w:rsidRDefault="001B2B70" w:rsidP="001B2B70">
      <w:pPr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>Le transit de mercure du 9 Mai 2016</w:t>
      </w:r>
      <w:r w:rsidRPr="000825E1">
        <w:rPr>
          <w:b/>
          <w:sz w:val="44"/>
          <w:szCs w:val="44"/>
        </w:rPr>
        <w:t>.</w:t>
      </w:r>
    </w:p>
    <w:p w:rsidR="001B2B70" w:rsidRDefault="00A669D1" w:rsidP="00A669D1">
      <w:pPr>
        <w:jc w:val="center"/>
      </w:pPr>
      <w:r>
        <w:t>Une illustration de l’importance du référentiel !</w:t>
      </w:r>
    </w:p>
    <w:p w:rsidR="001B2B70" w:rsidRPr="00F43544" w:rsidRDefault="001B2B70" w:rsidP="001B2B70">
      <w:pPr>
        <w:pStyle w:val="Paragraphedeliste"/>
        <w:numPr>
          <w:ilvl w:val="0"/>
          <w:numId w:val="2"/>
        </w:numPr>
        <w:rPr>
          <w:b/>
          <w:u w:val="single"/>
        </w:rPr>
      </w:pPr>
      <w:r w:rsidRPr="00F43544">
        <w:rPr>
          <w:b/>
          <w:u w:val="single"/>
        </w:rPr>
        <w:t>Buts :</w:t>
      </w:r>
    </w:p>
    <w:p w:rsidR="001B2B70" w:rsidRDefault="001B2B70" w:rsidP="001B2B70">
      <w:pPr>
        <w:pStyle w:val="Paragraphedeliste"/>
        <w:numPr>
          <w:ilvl w:val="0"/>
          <w:numId w:val="1"/>
        </w:numPr>
      </w:pPr>
      <w:r>
        <w:t>Utiliser et découvrir le logiciel « </w:t>
      </w:r>
      <w:proofErr w:type="spellStart"/>
      <w:r>
        <w:t>Stellarium</w:t>
      </w:r>
      <w:proofErr w:type="spellEnd"/>
      <w:r>
        <w:t xml:space="preserve"> » </w:t>
      </w:r>
      <w:r>
        <w:rPr>
          <w:noProof/>
          <w:lang w:eastAsia="fr-FR"/>
        </w:rPr>
        <w:drawing>
          <wp:inline distT="0" distB="0" distL="0" distR="0">
            <wp:extent cx="552450" cy="648335"/>
            <wp:effectExtent l="1905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648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B70" w:rsidRDefault="001B2B70" w:rsidP="001B2B70">
      <w:pPr>
        <w:pStyle w:val="Paragraphedeliste"/>
        <w:numPr>
          <w:ilvl w:val="0"/>
          <w:numId w:val="1"/>
        </w:numPr>
      </w:pPr>
      <w:r>
        <w:t>Télécharger sur :   http://www.stellarium.org/fr</w:t>
      </w:r>
    </w:p>
    <w:p w:rsidR="001B2B70" w:rsidRDefault="001B2B70" w:rsidP="001B2B70">
      <w:pPr>
        <w:pStyle w:val="Paragraphedeliste"/>
        <w:numPr>
          <w:ilvl w:val="0"/>
          <w:numId w:val="1"/>
        </w:numPr>
      </w:pPr>
      <w:r>
        <w:t xml:space="preserve">Observer un phénomène astronomique avec deux référentiels </w:t>
      </w:r>
      <w:proofErr w:type="spellStart"/>
      <w:r>
        <w:t>differents</w:t>
      </w:r>
      <w:proofErr w:type="spellEnd"/>
      <w:r>
        <w:t>.</w:t>
      </w:r>
    </w:p>
    <w:p w:rsidR="001B2B70" w:rsidRDefault="001B2B70" w:rsidP="001B2B70"/>
    <w:p w:rsidR="001B2B70" w:rsidRPr="00401304" w:rsidRDefault="001B2B70" w:rsidP="001B2B70">
      <w:pPr>
        <w:pStyle w:val="Paragraphedeliste"/>
        <w:numPr>
          <w:ilvl w:val="0"/>
          <w:numId w:val="3"/>
        </w:numPr>
        <w:rPr>
          <w:b/>
          <w:u w:val="single"/>
        </w:rPr>
      </w:pPr>
      <w:r>
        <w:rPr>
          <w:b/>
          <w:u w:val="single"/>
        </w:rPr>
        <w:t>Observations des orbites des planètes telluriques vues par un observateur du système solaire</w:t>
      </w:r>
      <w:r w:rsidRPr="00401304">
        <w:rPr>
          <w:b/>
          <w:u w:val="single"/>
        </w:rPr>
        <w:t>.</w:t>
      </w:r>
    </w:p>
    <w:p w:rsidR="001B2B70" w:rsidRDefault="001B2B70" w:rsidP="001B2B7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</w:pPr>
      <w:r>
        <w:t>Réglages du logiciel : Barre d’outils horizontale.</w:t>
      </w:r>
    </w:p>
    <w:p w:rsidR="001B2B70" w:rsidRDefault="001B2B70" w:rsidP="001B2B70">
      <w:pPr>
        <w:jc w:val="center"/>
      </w:pPr>
    </w:p>
    <w:p w:rsidR="001B2B70" w:rsidRDefault="001B2B70" w:rsidP="001B2B70">
      <w:pPr>
        <w:jc w:val="center"/>
      </w:pPr>
    </w:p>
    <w:p w:rsidR="001B2B70" w:rsidRDefault="001B2B70" w:rsidP="001B2B70">
      <w:pPr>
        <w:pStyle w:val="Paragraphedeliste"/>
        <w:ind w:left="1065"/>
      </w:pPr>
    </w:p>
    <w:p w:rsidR="001B2B70" w:rsidRDefault="001B2B70" w:rsidP="001B2B70">
      <w:pPr>
        <w:pStyle w:val="Paragraphedeliste"/>
        <w:ind w:left="1065"/>
        <w:jc w:val="center"/>
      </w:pPr>
      <w:r>
        <w:rPr>
          <w:noProof/>
          <w:lang w:eastAsia="fr-FR"/>
        </w:rPr>
        <w:drawing>
          <wp:inline distT="0" distB="0" distL="0" distR="0">
            <wp:extent cx="2806037" cy="457200"/>
            <wp:effectExtent l="19050" t="0" r="0" b="0"/>
            <wp:docPr id="1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72211" r="51291" b="13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037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B70" w:rsidRDefault="00EE2ACA" w:rsidP="001B2B70">
      <w:r>
        <w:rPr>
          <w:noProof/>
          <w:lang w:eastAsia="fr-F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28" type="#_x0000_t61" style="position:absolute;margin-left:234.35pt;margin-top:18.45pt;width:118.75pt;height:49.95pt;z-index:251656704" adj="2283,-19222">
            <v:textbox>
              <w:txbxContent>
                <w:p w:rsidR="001B2B70" w:rsidRDefault="001B2B70" w:rsidP="001B2B70">
                  <w:r>
                    <w:t>Le nom des planètes est généralement activé par défaut.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26" type="#_x0000_t61" style="position:absolute;margin-left:392.3pt;margin-top:7.15pt;width:75.2pt;height:56.45pt;z-index:251654656" adj="-20566,-12378">
            <v:textbox>
              <w:txbxContent>
                <w:p w:rsidR="001B2B70" w:rsidRDefault="001B2B70" w:rsidP="001B2B70">
                  <w:r>
                    <w:t>Passer le temps en pause.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27" type="#_x0000_t61" style="position:absolute;margin-left:-23.05pt;margin-top:18.45pt;width:221.95pt;height:36.55pt;z-index:251655680" adj="22841,-24259">
            <v:textbox>
              <w:txbxContent>
                <w:p w:rsidR="001B2B70" w:rsidRDefault="001B2B70" w:rsidP="001B2B70">
                  <w:r>
                    <w:t xml:space="preserve">Taper : G ; Q ; </w:t>
                  </w:r>
                  <w:proofErr w:type="gramStart"/>
                  <w:r>
                    <w:t>A .</w:t>
                  </w:r>
                  <w:proofErr w:type="gramEnd"/>
                  <w:r>
                    <w:t xml:space="preserve"> Pour éteindre : le sol, les points cardinaux et l’atmosphère.</w:t>
                  </w:r>
                </w:p>
              </w:txbxContent>
            </v:textbox>
          </v:shape>
        </w:pict>
      </w:r>
    </w:p>
    <w:p w:rsidR="001B2B70" w:rsidRDefault="001B2B70" w:rsidP="001B2B70"/>
    <w:p w:rsidR="001B2B70" w:rsidRDefault="001B2B70" w:rsidP="001B2B70"/>
    <w:p w:rsidR="001B2B70" w:rsidRDefault="001B2B70" w:rsidP="001B2B70"/>
    <w:p w:rsidR="001B2B70" w:rsidRDefault="001B2B70" w:rsidP="001B2B70"/>
    <w:p w:rsidR="001B2B70" w:rsidRDefault="001B2B70" w:rsidP="001B2B70"/>
    <w:p w:rsidR="001B2B70" w:rsidRDefault="001B2B70" w:rsidP="001B2B70"/>
    <w:p w:rsidR="001B2B70" w:rsidRDefault="001B2B70" w:rsidP="001B2B70"/>
    <w:p w:rsidR="001B2B70" w:rsidRDefault="001B2B70" w:rsidP="001B2B70"/>
    <w:p w:rsidR="00A669D1" w:rsidRDefault="00A669D1" w:rsidP="001B2B70"/>
    <w:p w:rsidR="001B2B70" w:rsidRDefault="001B2B70" w:rsidP="001B2B70"/>
    <w:p w:rsidR="001B2B70" w:rsidRPr="00BD43F4" w:rsidRDefault="001B2B70" w:rsidP="001B2B70"/>
    <w:p w:rsidR="001B2B70" w:rsidRDefault="001B2B70" w:rsidP="001B2B70">
      <w:pPr>
        <w:jc w:val="center"/>
      </w:pPr>
      <w:r>
        <w:lastRenderedPageBreak/>
        <w:t>Réglages du logiciel : Barre d’outils verticale.</w:t>
      </w:r>
    </w:p>
    <w:p w:rsidR="001B2B70" w:rsidRPr="0086459D" w:rsidRDefault="001B2B70" w:rsidP="001B2B70">
      <w:pPr>
        <w:rPr>
          <w:b/>
          <w:u w:val="single"/>
        </w:rPr>
      </w:pPr>
      <w:r w:rsidRPr="0086459D">
        <w:rPr>
          <w:b/>
          <w:u w:val="single"/>
        </w:rPr>
        <w:t>Situation </w:t>
      </w:r>
      <w:r>
        <w:rPr>
          <w:b/>
          <w:u w:val="single"/>
        </w:rPr>
        <w:t xml:space="preserve">F6 </w:t>
      </w:r>
      <w:r w:rsidRPr="0086459D">
        <w:rPr>
          <w:b/>
          <w:u w:val="single"/>
        </w:rPr>
        <w:t xml:space="preserve">: </w:t>
      </w:r>
    </w:p>
    <w:p w:rsidR="001B2B70" w:rsidRDefault="00EE2ACA" w:rsidP="001B2B70">
      <w:pPr>
        <w:jc w:val="center"/>
      </w:pPr>
      <w:r>
        <w:rPr>
          <w:noProof/>
          <w:lang w:eastAsia="fr-FR"/>
        </w:rPr>
        <w:pict>
          <v:shape id="_x0000_s1031" type="#_x0000_t61" style="position:absolute;left:0;text-align:left;margin-left:387.65pt;margin-top:12.65pt;width:119.8pt;height:43.75pt;z-index:251659776" adj="-9862,47248">
            <v:textbox style="mso-next-textbox:#_x0000_s1031">
              <w:txbxContent>
                <w:p w:rsidR="001B2B70" w:rsidRDefault="001B2B70" w:rsidP="001B2B70">
                  <w:r>
                    <w:t>Terre</w:t>
                  </w:r>
                </w:p>
              </w:txbxContent>
            </v:textbox>
          </v:shape>
        </w:pict>
      </w:r>
      <w:r w:rsidR="001B2B70">
        <w:rPr>
          <w:noProof/>
          <w:lang w:eastAsia="fr-FR"/>
        </w:rPr>
        <w:drawing>
          <wp:inline distT="0" distB="0" distL="0" distR="0">
            <wp:extent cx="3242765" cy="1712794"/>
            <wp:effectExtent l="19050" t="0" r="0" b="0"/>
            <wp:docPr id="2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8737" r="43710" b="284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765" cy="1712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B70" w:rsidRDefault="001B2B70" w:rsidP="001B2B70">
      <w:pPr>
        <w:rPr>
          <w:rFonts w:ascii="Helvetica" w:eastAsia="Times New Roman" w:hAnsi="Helvetica" w:cs="Helvetica"/>
          <w:color w:val="000000"/>
          <w:sz w:val="21"/>
          <w:lang w:eastAsia="fr-FR"/>
        </w:rPr>
      </w:pPr>
      <w:r>
        <w:t xml:space="preserve">On se placera à Fort-de-France : </w:t>
      </w:r>
      <w:r w:rsidRPr="00EF08D7">
        <w:rPr>
          <w:rFonts w:ascii="Helvetica" w:eastAsia="Times New Roman" w:hAnsi="Helvetica" w:cs="Helvetica"/>
          <w:color w:val="000000"/>
          <w:sz w:val="21"/>
          <w:szCs w:val="21"/>
          <w:lang w:eastAsia="fr-FR"/>
        </w:rPr>
        <w:t>Latitude :</w:t>
      </w:r>
      <w:r w:rsidRPr="00EF08D7">
        <w:rPr>
          <w:rFonts w:ascii="Helvetica" w:eastAsia="Times New Roman" w:hAnsi="Helvetica" w:cs="Helvetica"/>
          <w:color w:val="000000"/>
          <w:sz w:val="21"/>
          <w:lang w:eastAsia="fr-FR"/>
        </w:rPr>
        <w:t> </w:t>
      </w:r>
      <w:r w:rsidRPr="00EF08D7">
        <w:rPr>
          <w:rFonts w:ascii="Helvetica" w:eastAsia="Times New Roman" w:hAnsi="Helvetica" w:cs="Helvetica"/>
          <w:color w:val="000000"/>
          <w:sz w:val="21"/>
          <w:szCs w:val="21"/>
          <w:lang w:eastAsia="fr-FR"/>
        </w:rPr>
        <w:t>14°36′32″ Nord</w:t>
      </w:r>
      <w:r w:rsidRPr="00EF08D7">
        <w:rPr>
          <w:rFonts w:ascii="Helvetica" w:eastAsia="Times New Roman" w:hAnsi="Helvetica" w:cs="Helvetica"/>
          <w:color w:val="000000"/>
          <w:sz w:val="21"/>
          <w:lang w:eastAsia="fr-FR"/>
        </w:rPr>
        <w:t> </w:t>
      </w:r>
      <w:r w:rsidRPr="00EF08D7">
        <w:rPr>
          <w:rFonts w:ascii="Helvetica" w:eastAsia="Times New Roman" w:hAnsi="Helvetica" w:cs="Helvetica"/>
          <w:color w:val="000000"/>
          <w:sz w:val="21"/>
          <w:szCs w:val="21"/>
          <w:lang w:eastAsia="fr-FR"/>
        </w:rPr>
        <w:t>Longitude :</w:t>
      </w:r>
      <w:r w:rsidRPr="00EF08D7">
        <w:rPr>
          <w:rFonts w:ascii="Helvetica" w:eastAsia="Times New Roman" w:hAnsi="Helvetica" w:cs="Helvetica"/>
          <w:color w:val="000000"/>
          <w:sz w:val="21"/>
          <w:lang w:eastAsia="fr-FR"/>
        </w:rPr>
        <w:t> </w:t>
      </w:r>
      <w:r w:rsidRPr="00EF08D7">
        <w:rPr>
          <w:rFonts w:ascii="Helvetica" w:eastAsia="Times New Roman" w:hAnsi="Helvetica" w:cs="Helvetica"/>
          <w:color w:val="000000"/>
          <w:sz w:val="21"/>
          <w:szCs w:val="21"/>
          <w:lang w:eastAsia="fr-FR"/>
        </w:rPr>
        <w:t>61°04′24″ Ouest</w:t>
      </w:r>
      <w:r w:rsidRPr="00EF08D7">
        <w:rPr>
          <w:rFonts w:ascii="Helvetica" w:eastAsia="Times New Roman" w:hAnsi="Helvetica" w:cs="Helvetica"/>
          <w:color w:val="000000"/>
          <w:sz w:val="21"/>
          <w:lang w:eastAsia="fr-FR"/>
        </w:rPr>
        <w:t> </w:t>
      </w:r>
    </w:p>
    <w:p w:rsidR="001B2B70" w:rsidRDefault="001B2B70" w:rsidP="001B2B70"/>
    <w:p w:rsidR="001B2B70" w:rsidRDefault="001B2B70" w:rsidP="001B2B70">
      <w:r w:rsidRPr="00262283">
        <w:rPr>
          <w:b/>
          <w:u w:val="single"/>
        </w:rPr>
        <w:t>Réglage date &amp; heure :</w:t>
      </w:r>
      <w:r>
        <w:t xml:space="preserve">       09 Mai 2016</w:t>
      </w:r>
      <w:r w:rsidR="00E57016">
        <w:t xml:space="preserve">     à   9h 32 min 05 sec</w:t>
      </w:r>
    </w:p>
    <w:p w:rsidR="001B2B70" w:rsidRDefault="001B2B70" w:rsidP="001B2B70">
      <w:pPr>
        <w:jc w:val="center"/>
      </w:pPr>
    </w:p>
    <w:p w:rsidR="001B2B70" w:rsidRDefault="00E57016" w:rsidP="001B2B70">
      <w:pPr>
        <w:tabs>
          <w:tab w:val="left" w:pos="1472"/>
        </w:tabs>
        <w:jc w:val="center"/>
      </w:pPr>
      <w:r w:rsidRPr="00E57016">
        <w:rPr>
          <w:noProof/>
          <w:lang w:eastAsia="fr-FR"/>
        </w:rPr>
        <w:drawing>
          <wp:inline distT="0" distB="0" distL="0" distR="0">
            <wp:extent cx="2105025" cy="504825"/>
            <wp:effectExtent l="19050" t="0" r="9525" b="0"/>
            <wp:docPr id="3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7666" t="60883" r="45845" b="235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B70" w:rsidRDefault="00E57016" w:rsidP="001B2B70">
      <w:pPr>
        <w:tabs>
          <w:tab w:val="left" w:pos="1472"/>
        </w:tabs>
      </w:pPr>
      <w:r>
        <w:t>Dans affichage F4 : faire les réglages :</w:t>
      </w:r>
    </w:p>
    <w:p w:rsidR="00DD5272" w:rsidRDefault="00DD5272" w:rsidP="00DD5272">
      <w:pPr>
        <w:tabs>
          <w:tab w:val="left" w:pos="1472"/>
        </w:tabs>
      </w:pPr>
      <w:r>
        <w:rPr>
          <w:noProof/>
          <w:lang w:eastAsia="fr-F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36" type="#_x0000_t62" style="position:absolute;margin-left:370.15pt;margin-top:15.1pt;width:112.5pt;height:49.5pt;z-index:251664896" adj="-24710,28865">
            <v:textbox style="mso-next-textbox:#_x0000_s1036">
              <w:txbxContent>
                <w:p w:rsidR="00DD5272" w:rsidRDefault="00DD5272">
                  <w:r>
                    <w:t>Cocher les  curseurs</w:t>
                  </w:r>
                </w:p>
                <w:p w:rsidR="00DD5272" w:rsidRDefault="00DD5272">
                  <w:r>
                    <w:t>1 et 3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35" type="#_x0000_t61" style="position:absolute;margin-left:405.6pt;margin-top:189.85pt;width:1in;height:66pt;z-index:251663872" adj="-44400,-17018">
            <v:textbox>
              <w:txbxContent>
                <w:p w:rsidR="00DD5272" w:rsidRDefault="00DD5272" w:rsidP="00DD5272">
                  <w:r>
                    <w:t xml:space="preserve">Curseur des planètes. 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drawing>
          <wp:inline distT="0" distB="0" distL="0" distR="0">
            <wp:extent cx="3704661" cy="2574950"/>
            <wp:effectExtent l="19050" t="0" r="0" b="0"/>
            <wp:docPr id="13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r="35679" b="20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4661" cy="257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016" w:rsidRDefault="00E57016" w:rsidP="001B2B70">
      <w:pPr>
        <w:tabs>
          <w:tab w:val="left" w:pos="1472"/>
        </w:tabs>
      </w:pPr>
    </w:p>
    <w:p w:rsidR="00E57016" w:rsidRDefault="00E57016" w:rsidP="001B2B70">
      <w:pPr>
        <w:tabs>
          <w:tab w:val="left" w:pos="1472"/>
        </w:tabs>
      </w:pPr>
    </w:p>
    <w:p w:rsidR="00E57016" w:rsidRDefault="00E57016" w:rsidP="001B2B70">
      <w:pPr>
        <w:tabs>
          <w:tab w:val="left" w:pos="1472"/>
        </w:tabs>
      </w:pPr>
    </w:p>
    <w:p w:rsidR="00A669D1" w:rsidRDefault="00A669D1" w:rsidP="001B2B70">
      <w:pPr>
        <w:tabs>
          <w:tab w:val="left" w:pos="1472"/>
        </w:tabs>
        <w:rPr>
          <w:b/>
          <w:u w:val="single"/>
        </w:rPr>
      </w:pPr>
    </w:p>
    <w:p w:rsidR="001B2B70" w:rsidRDefault="001B2B70" w:rsidP="001B2B70">
      <w:pPr>
        <w:tabs>
          <w:tab w:val="left" w:pos="1472"/>
        </w:tabs>
      </w:pPr>
      <w:r w:rsidRPr="00262283">
        <w:rPr>
          <w:b/>
          <w:u w:val="single"/>
        </w:rPr>
        <w:lastRenderedPageBreak/>
        <w:t>Dans Recherche F3 :</w:t>
      </w:r>
      <w:r>
        <w:t xml:space="preserve"> </w:t>
      </w:r>
      <w:r w:rsidR="00A669D1">
        <w:t>Sélectionner :</w:t>
      </w:r>
      <w:r w:rsidR="00E57016">
        <w:t xml:space="preserve"> Mercure</w:t>
      </w:r>
      <w:r>
        <w:t>.</w:t>
      </w:r>
    </w:p>
    <w:p w:rsidR="00A669D1" w:rsidRDefault="00A669D1" w:rsidP="001B2B70">
      <w:pPr>
        <w:tabs>
          <w:tab w:val="left" w:pos="1472"/>
        </w:tabs>
      </w:pPr>
    </w:p>
    <w:p w:rsidR="001B2B70" w:rsidRDefault="001B2B70" w:rsidP="001B2B70">
      <w:pPr>
        <w:tabs>
          <w:tab w:val="left" w:pos="1472"/>
        </w:tabs>
        <w:jc w:val="center"/>
      </w:pPr>
      <w:r w:rsidRPr="00ED25DE">
        <w:rPr>
          <w:noProof/>
          <w:lang w:eastAsia="fr-FR"/>
        </w:rPr>
        <w:drawing>
          <wp:inline distT="0" distB="0" distL="0" distR="0">
            <wp:extent cx="4143375" cy="2552700"/>
            <wp:effectExtent l="19050" t="0" r="9525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21177" r="280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B70" w:rsidRDefault="001B2B70" w:rsidP="001B2B70">
      <w:pPr>
        <w:tabs>
          <w:tab w:val="left" w:pos="1472"/>
        </w:tabs>
      </w:pPr>
    </w:p>
    <w:p w:rsidR="001B2B70" w:rsidRDefault="001B2B70" w:rsidP="001B2B70">
      <w:pPr>
        <w:tabs>
          <w:tab w:val="left" w:pos="1472"/>
        </w:tabs>
      </w:pPr>
    </w:p>
    <w:p w:rsidR="001B2B70" w:rsidRDefault="001B2B70" w:rsidP="001B2B70">
      <w:pPr>
        <w:tabs>
          <w:tab w:val="left" w:pos="1472"/>
        </w:tabs>
      </w:pPr>
    </w:p>
    <w:p w:rsidR="001B2B70" w:rsidRDefault="001B2B70" w:rsidP="001B2B70">
      <w:pPr>
        <w:tabs>
          <w:tab w:val="left" w:pos="1472"/>
        </w:tabs>
      </w:pPr>
    </w:p>
    <w:p w:rsidR="001B2B70" w:rsidRDefault="001B2B70" w:rsidP="001B2B70">
      <w:pPr>
        <w:tabs>
          <w:tab w:val="left" w:pos="1472"/>
        </w:tabs>
      </w:pPr>
    </w:p>
    <w:p w:rsidR="001B2B70" w:rsidRDefault="001B2B70" w:rsidP="001B2B70">
      <w:pPr>
        <w:tabs>
          <w:tab w:val="left" w:pos="1472"/>
        </w:tabs>
      </w:pPr>
      <w:r>
        <w:rPr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B70" w:rsidRDefault="001B2B70" w:rsidP="001B2B70">
      <w:pPr>
        <w:tabs>
          <w:tab w:val="left" w:pos="1472"/>
        </w:tabs>
      </w:pPr>
    </w:p>
    <w:p w:rsidR="001B2B70" w:rsidRDefault="00E57016" w:rsidP="001B2B70">
      <w:pPr>
        <w:tabs>
          <w:tab w:val="left" w:pos="1472"/>
        </w:tabs>
      </w:pPr>
      <w:r>
        <w:t>A l’aide de la molette de la souris, augmenter le grossissement, on obtient alors… :</w:t>
      </w:r>
    </w:p>
    <w:p w:rsidR="00E57016" w:rsidRDefault="00E57016" w:rsidP="001B2B70">
      <w:pPr>
        <w:tabs>
          <w:tab w:val="left" w:pos="1472"/>
        </w:tabs>
      </w:pPr>
    </w:p>
    <w:p w:rsidR="00E57016" w:rsidRDefault="00E57016" w:rsidP="001B2B70">
      <w:pPr>
        <w:tabs>
          <w:tab w:val="left" w:pos="1472"/>
        </w:tabs>
      </w:pPr>
    </w:p>
    <w:p w:rsidR="00E57016" w:rsidRDefault="00E57016" w:rsidP="001B2B70">
      <w:pPr>
        <w:tabs>
          <w:tab w:val="left" w:pos="1472"/>
        </w:tabs>
      </w:pPr>
      <w:r w:rsidRPr="00E57016">
        <w:rPr>
          <w:noProof/>
          <w:lang w:eastAsia="fr-FR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1671955</wp:posOffset>
            </wp:positionH>
            <wp:positionV relativeFrom="paragraph">
              <wp:align>top</wp:align>
            </wp:positionV>
            <wp:extent cx="2495550" cy="2171700"/>
            <wp:effectExtent l="19050" t="0" r="0" b="0"/>
            <wp:wrapSquare wrapText="bothSides"/>
            <wp:docPr id="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1569" t="9117" r="45130" b="23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2B70" w:rsidRDefault="001B2B70" w:rsidP="001B2B70">
      <w:pPr>
        <w:tabs>
          <w:tab w:val="left" w:pos="1472"/>
        </w:tabs>
      </w:pPr>
    </w:p>
    <w:p w:rsidR="001B2B70" w:rsidRDefault="001B2B70" w:rsidP="001B2B70">
      <w:pPr>
        <w:tabs>
          <w:tab w:val="left" w:pos="1472"/>
        </w:tabs>
      </w:pPr>
    </w:p>
    <w:p w:rsidR="001B2B70" w:rsidRDefault="001B2B70" w:rsidP="001B2B70">
      <w:pPr>
        <w:tabs>
          <w:tab w:val="left" w:pos="1472"/>
        </w:tabs>
      </w:pPr>
    </w:p>
    <w:p w:rsidR="001B2B70" w:rsidRDefault="001B2B70" w:rsidP="001B2B70">
      <w:pPr>
        <w:tabs>
          <w:tab w:val="left" w:pos="1472"/>
        </w:tabs>
      </w:pPr>
    </w:p>
    <w:p w:rsidR="001B2B70" w:rsidRDefault="001B2B70" w:rsidP="001B2B70">
      <w:pPr>
        <w:tabs>
          <w:tab w:val="left" w:pos="1472"/>
        </w:tabs>
      </w:pPr>
    </w:p>
    <w:p w:rsidR="00E57016" w:rsidRDefault="00E57016" w:rsidP="001B2B70">
      <w:pPr>
        <w:tabs>
          <w:tab w:val="left" w:pos="1472"/>
        </w:tabs>
      </w:pPr>
    </w:p>
    <w:p w:rsidR="00E57016" w:rsidRDefault="00E57016" w:rsidP="001B2B70">
      <w:pPr>
        <w:tabs>
          <w:tab w:val="left" w:pos="1472"/>
        </w:tabs>
      </w:pPr>
    </w:p>
    <w:p w:rsidR="00DD5272" w:rsidRDefault="00DD5272" w:rsidP="001B2B70">
      <w:pPr>
        <w:tabs>
          <w:tab w:val="left" w:pos="1472"/>
        </w:tabs>
      </w:pPr>
    </w:p>
    <w:p w:rsidR="00DD5272" w:rsidRDefault="00DD5272" w:rsidP="001B2B70">
      <w:pPr>
        <w:tabs>
          <w:tab w:val="left" w:pos="1472"/>
        </w:tabs>
      </w:pPr>
      <w:r>
        <w:t>Accélérer alors le temps pour admirer le transit de Mercure!</w:t>
      </w:r>
    </w:p>
    <w:p w:rsidR="00DD5272" w:rsidRDefault="00DD5272" w:rsidP="001B2B70">
      <w:pPr>
        <w:tabs>
          <w:tab w:val="left" w:pos="1472"/>
        </w:tabs>
      </w:pPr>
    </w:p>
    <w:p w:rsidR="00DD5272" w:rsidRDefault="00DD5272" w:rsidP="001B2B70">
      <w:pPr>
        <w:tabs>
          <w:tab w:val="left" w:pos="1472"/>
        </w:tabs>
      </w:pPr>
    </w:p>
    <w:p w:rsidR="00DD5272" w:rsidRDefault="00DD5272" w:rsidP="001B2B70">
      <w:pPr>
        <w:tabs>
          <w:tab w:val="left" w:pos="1472"/>
        </w:tabs>
      </w:pPr>
    </w:p>
    <w:p w:rsidR="00DD5272" w:rsidRDefault="00DD5272" w:rsidP="001B2B70">
      <w:pPr>
        <w:tabs>
          <w:tab w:val="left" w:pos="1472"/>
        </w:tabs>
      </w:pPr>
    </w:p>
    <w:p w:rsidR="00DD5272" w:rsidRDefault="00DD5272" w:rsidP="001B2B70">
      <w:pPr>
        <w:tabs>
          <w:tab w:val="left" w:pos="1472"/>
        </w:tabs>
      </w:pPr>
    </w:p>
    <w:p w:rsidR="00DD5272" w:rsidRDefault="00DD5272" w:rsidP="001B2B70">
      <w:pPr>
        <w:tabs>
          <w:tab w:val="left" w:pos="1472"/>
        </w:tabs>
      </w:pPr>
    </w:p>
    <w:p w:rsidR="00DD5272" w:rsidRDefault="00DD5272" w:rsidP="001B2B70">
      <w:pPr>
        <w:tabs>
          <w:tab w:val="left" w:pos="1472"/>
        </w:tabs>
      </w:pPr>
    </w:p>
    <w:p w:rsidR="00DD5272" w:rsidRDefault="00DD5272" w:rsidP="001B2B70">
      <w:pPr>
        <w:tabs>
          <w:tab w:val="left" w:pos="1472"/>
        </w:tabs>
      </w:pPr>
    </w:p>
    <w:p w:rsidR="00DD5272" w:rsidRDefault="00DD5272" w:rsidP="001B2B70">
      <w:pPr>
        <w:tabs>
          <w:tab w:val="left" w:pos="1472"/>
        </w:tabs>
      </w:pPr>
    </w:p>
    <w:p w:rsidR="00DD5272" w:rsidRDefault="00DD5272" w:rsidP="001B2B70">
      <w:pPr>
        <w:tabs>
          <w:tab w:val="left" w:pos="1472"/>
        </w:tabs>
      </w:pPr>
    </w:p>
    <w:p w:rsidR="00DD5272" w:rsidRDefault="00DD5272" w:rsidP="001B2B70">
      <w:pPr>
        <w:tabs>
          <w:tab w:val="left" w:pos="1472"/>
        </w:tabs>
      </w:pPr>
    </w:p>
    <w:p w:rsidR="00DD5272" w:rsidRDefault="00DD5272" w:rsidP="001B2B70">
      <w:pPr>
        <w:tabs>
          <w:tab w:val="left" w:pos="1472"/>
        </w:tabs>
      </w:pPr>
    </w:p>
    <w:p w:rsidR="00DD5272" w:rsidRDefault="00DD5272" w:rsidP="001B2B70">
      <w:pPr>
        <w:tabs>
          <w:tab w:val="left" w:pos="1472"/>
        </w:tabs>
      </w:pPr>
    </w:p>
    <w:p w:rsidR="00DD5272" w:rsidRDefault="00DD5272" w:rsidP="001B2B70">
      <w:pPr>
        <w:tabs>
          <w:tab w:val="left" w:pos="1472"/>
        </w:tabs>
      </w:pPr>
    </w:p>
    <w:p w:rsidR="00DD5272" w:rsidRDefault="00DD5272" w:rsidP="001B2B70">
      <w:pPr>
        <w:tabs>
          <w:tab w:val="left" w:pos="1472"/>
        </w:tabs>
      </w:pPr>
    </w:p>
    <w:p w:rsidR="00DD5272" w:rsidRDefault="00DD5272" w:rsidP="001B2B70">
      <w:pPr>
        <w:tabs>
          <w:tab w:val="left" w:pos="1472"/>
        </w:tabs>
      </w:pPr>
    </w:p>
    <w:p w:rsidR="00DD5272" w:rsidRDefault="00DD5272" w:rsidP="001B2B70">
      <w:pPr>
        <w:tabs>
          <w:tab w:val="left" w:pos="1472"/>
        </w:tabs>
      </w:pPr>
    </w:p>
    <w:p w:rsidR="001B2B70" w:rsidRPr="00DD5272" w:rsidRDefault="001B2B70" w:rsidP="001B2B70">
      <w:pPr>
        <w:tabs>
          <w:tab w:val="left" w:pos="1472"/>
        </w:tabs>
        <w:rPr>
          <w:b/>
          <w:sz w:val="48"/>
          <w:szCs w:val="48"/>
        </w:rPr>
      </w:pPr>
      <w:r w:rsidRPr="00DD5272">
        <w:rPr>
          <w:b/>
          <w:sz w:val="48"/>
          <w:szCs w:val="48"/>
        </w:rPr>
        <w:t>Changeons de point de vue et plaçons-nous en tant qu’observateur du système solaire :</w:t>
      </w:r>
    </w:p>
    <w:p w:rsidR="001B2B70" w:rsidRPr="0086459D" w:rsidRDefault="001B2B70" w:rsidP="001B2B70">
      <w:pPr>
        <w:tabs>
          <w:tab w:val="left" w:pos="1472"/>
        </w:tabs>
        <w:rPr>
          <w:b/>
          <w:u w:val="single"/>
        </w:rPr>
      </w:pPr>
      <w:r w:rsidRPr="0086459D">
        <w:rPr>
          <w:b/>
          <w:u w:val="single"/>
        </w:rPr>
        <w:t>Situation F6 :</w:t>
      </w:r>
    </w:p>
    <w:p w:rsidR="001B2B70" w:rsidRDefault="001B2B70" w:rsidP="001B2B70">
      <w:pPr>
        <w:tabs>
          <w:tab w:val="left" w:pos="1472"/>
        </w:tabs>
      </w:pPr>
    </w:p>
    <w:p w:rsidR="001B2B70" w:rsidRDefault="001B2B70" w:rsidP="001B2B70">
      <w:pPr>
        <w:tabs>
          <w:tab w:val="left" w:pos="1472"/>
        </w:tabs>
      </w:pPr>
    </w:p>
    <w:p w:rsidR="001B2B70" w:rsidRDefault="00EE2ACA" w:rsidP="001B2B70">
      <w:pPr>
        <w:tabs>
          <w:tab w:val="left" w:pos="1472"/>
        </w:tabs>
      </w:pPr>
      <w:r>
        <w:rPr>
          <w:noProof/>
          <w:lang w:eastAsia="fr-FR"/>
        </w:rPr>
        <w:pict>
          <v:shape id="_x0000_s1032" type="#_x0000_t62" style="position:absolute;margin-left:402.4pt;margin-top:63.7pt;width:102.2pt;height:48pt;z-index:251660800" adj="-14900,49883">
            <v:textbox>
              <w:txbxContent>
                <w:p w:rsidR="001B2B70" w:rsidRDefault="001B2B70" w:rsidP="001B2B70">
                  <w:r>
                    <w:t>Observateur du système solaire.</w:t>
                  </w:r>
                </w:p>
              </w:txbxContent>
            </v:textbox>
          </v:shape>
        </w:pict>
      </w:r>
      <w:r w:rsidR="001B2B70">
        <w:rPr>
          <w:noProof/>
          <w:lang w:eastAsia="fr-FR"/>
        </w:rPr>
        <w:drawing>
          <wp:inline distT="0" distB="0" distL="0" distR="0">
            <wp:extent cx="4841181" cy="3238500"/>
            <wp:effectExtent l="19050" t="0" r="0" b="0"/>
            <wp:docPr id="6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r="159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181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B70" w:rsidRDefault="001B2B70" w:rsidP="001B2B70">
      <w:pPr>
        <w:tabs>
          <w:tab w:val="left" w:pos="1472"/>
        </w:tabs>
      </w:pPr>
      <w:r w:rsidRPr="00262283">
        <w:rPr>
          <w:b/>
          <w:u w:val="single"/>
        </w:rPr>
        <w:t>Dans Recherche F3 :</w:t>
      </w:r>
      <w:r>
        <w:t xml:space="preserve"> liste taper Soleil</w:t>
      </w:r>
    </w:p>
    <w:p w:rsidR="001B2B70" w:rsidRDefault="001B2B70" w:rsidP="001B2B70">
      <w:pPr>
        <w:tabs>
          <w:tab w:val="left" w:pos="1472"/>
        </w:tabs>
      </w:pPr>
    </w:p>
    <w:p w:rsidR="001B2B70" w:rsidRDefault="00EE2ACA" w:rsidP="001B2B70">
      <w:pPr>
        <w:tabs>
          <w:tab w:val="left" w:pos="1472"/>
        </w:tabs>
      </w:pPr>
      <w:r>
        <w:rPr>
          <w:noProof/>
          <w:lang w:eastAsia="fr-FR"/>
        </w:rPr>
        <w:lastRenderedPageBreak/>
        <w:pict>
          <v:shape id="_x0000_s1033" type="#_x0000_t62" style="position:absolute;margin-left:339.4pt;margin-top:68.3pt;width:120.75pt;height:54pt;z-index:251661824" adj="-33916,69660">
            <v:textbox>
              <w:txbxContent>
                <w:p w:rsidR="001B2B70" w:rsidRDefault="001B2B70" w:rsidP="001B2B70">
                  <w:r>
                    <w:t>Cliquer ici pour centrer le soleil sur l’écran.</w:t>
                  </w:r>
                </w:p>
              </w:txbxContent>
            </v:textbox>
          </v:shape>
        </w:pict>
      </w:r>
      <w:r w:rsidR="001B2B70">
        <w:rPr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8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B70" w:rsidRDefault="001B2B70" w:rsidP="001B2B70">
      <w:pPr>
        <w:tabs>
          <w:tab w:val="left" w:pos="1472"/>
        </w:tabs>
      </w:pPr>
    </w:p>
    <w:p w:rsidR="001B2B70" w:rsidRDefault="001B2B70" w:rsidP="001B2B70">
      <w:pPr>
        <w:tabs>
          <w:tab w:val="left" w:pos="1472"/>
        </w:tabs>
      </w:pPr>
    </w:p>
    <w:p w:rsidR="001B2B70" w:rsidRDefault="001B2B70" w:rsidP="001B2B70">
      <w:pPr>
        <w:tabs>
          <w:tab w:val="left" w:pos="1472"/>
        </w:tabs>
      </w:pPr>
    </w:p>
    <w:p w:rsidR="001B2B70" w:rsidRDefault="001B2B70" w:rsidP="001B2B70">
      <w:pPr>
        <w:tabs>
          <w:tab w:val="left" w:pos="1472"/>
        </w:tabs>
      </w:pPr>
    </w:p>
    <w:p w:rsidR="001B2B70" w:rsidRPr="00C15098" w:rsidRDefault="00EE2ACA" w:rsidP="001B2B70">
      <w:pPr>
        <w:tabs>
          <w:tab w:val="left" w:pos="1472"/>
        </w:tabs>
      </w:pPr>
      <w:r>
        <w:rPr>
          <w:noProof/>
          <w:lang w:eastAsia="fr-FR"/>
        </w:rPr>
        <w:pict>
          <v:shape id="_x0000_s1030" type="#_x0000_t61" style="position:absolute;margin-left:305.65pt;margin-top:21.65pt;width:154.5pt;height:48pt;z-index:251658752" adj="-8976,46260">
            <v:textbox>
              <w:txbxContent>
                <w:p w:rsidR="001B2B70" w:rsidRDefault="001B2B70" w:rsidP="001B2B70">
                  <w:r>
                    <w:t>Cocher : Afficher l’orbite des planètes.</w:t>
                  </w:r>
                </w:p>
              </w:txbxContent>
            </v:textbox>
          </v:shape>
        </w:pict>
      </w:r>
      <w:r w:rsidR="001B2B70" w:rsidRPr="00C15098">
        <w:t xml:space="preserve">Dans affichage F4 </w:t>
      </w:r>
    </w:p>
    <w:p w:rsidR="001B2B70" w:rsidRDefault="001B2B70" w:rsidP="001B2B70">
      <w:pPr>
        <w:tabs>
          <w:tab w:val="left" w:pos="1472"/>
        </w:tabs>
      </w:pPr>
    </w:p>
    <w:p w:rsidR="001B2B70" w:rsidRDefault="00EE2ACA" w:rsidP="001B2B70">
      <w:pPr>
        <w:tabs>
          <w:tab w:val="left" w:pos="1472"/>
        </w:tabs>
      </w:pPr>
      <w:r>
        <w:rPr>
          <w:noProof/>
          <w:lang w:eastAsia="fr-FR"/>
        </w:rPr>
        <w:pict>
          <v:shape id="_x0000_s1029" type="#_x0000_t61" style="position:absolute;margin-left:432.6pt;margin-top:55.4pt;width:1in;height:66pt;z-index:251657728" adj="-52275,26673">
            <v:textbox>
              <w:txbxContent>
                <w:p w:rsidR="001B2B70" w:rsidRDefault="001B2B70" w:rsidP="001B2B70">
                  <w:r>
                    <w:t xml:space="preserve">Curseur des planètes. </w:t>
                  </w:r>
                </w:p>
              </w:txbxContent>
            </v:textbox>
          </v:shape>
        </w:pict>
      </w:r>
      <w:r w:rsidR="001B2B70">
        <w:rPr>
          <w:noProof/>
          <w:lang w:eastAsia="fr-FR"/>
        </w:rPr>
        <w:drawing>
          <wp:inline distT="0" distB="0" distL="0" distR="0">
            <wp:extent cx="3704661" cy="2574950"/>
            <wp:effectExtent l="19050" t="0" r="0" b="0"/>
            <wp:docPr id="11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r="35679" b="20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4661" cy="257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B70" w:rsidRDefault="001B2B70" w:rsidP="001B2B70">
      <w:pPr>
        <w:tabs>
          <w:tab w:val="left" w:pos="1472"/>
        </w:tabs>
      </w:pPr>
    </w:p>
    <w:p w:rsidR="001B2B70" w:rsidRDefault="001B2B70" w:rsidP="001B2B70">
      <w:pPr>
        <w:tabs>
          <w:tab w:val="left" w:pos="1472"/>
        </w:tabs>
      </w:pPr>
      <w:r>
        <w:t>Jouer sur la molette de la souris pour régler le grossissement.</w:t>
      </w:r>
    </w:p>
    <w:p w:rsidR="001B2B70" w:rsidRDefault="001B2B70" w:rsidP="001B2B70">
      <w:pPr>
        <w:tabs>
          <w:tab w:val="left" w:pos="1472"/>
        </w:tabs>
      </w:pPr>
      <w:r>
        <w:rPr>
          <w:noProof/>
          <w:lang w:eastAsia="fr-FR"/>
        </w:rPr>
        <w:lastRenderedPageBreak/>
        <w:drawing>
          <wp:inline distT="0" distB="0" distL="0" distR="0">
            <wp:extent cx="3704386" cy="2589581"/>
            <wp:effectExtent l="19050" t="0" r="0" b="0"/>
            <wp:docPr id="1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r="35684" b="200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4386" cy="2589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B70" w:rsidRDefault="001B2B70" w:rsidP="001B2B70"/>
    <w:p w:rsidR="001B2B70" w:rsidRDefault="001B2B70" w:rsidP="001B2B70"/>
    <w:p w:rsidR="00A669D1" w:rsidRDefault="00A669D1" w:rsidP="00A669D1">
      <w:pPr>
        <w:tabs>
          <w:tab w:val="left" w:pos="1472"/>
        </w:tabs>
      </w:pPr>
      <w:r>
        <w:t>Accélérer alors le temps pour comprendre le transit de Mercure!</w:t>
      </w:r>
    </w:p>
    <w:p w:rsidR="001B2B70" w:rsidRPr="001C1B69" w:rsidRDefault="001B2B70" w:rsidP="001B2B70"/>
    <w:p w:rsidR="001B2B70" w:rsidRPr="001C1B69" w:rsidRDefault="001B2B70" w:rsidP="001B2B70"/>
    <w:p w:rsidR="001B2B70" w:rsidRPr="001C1B69" w:rsidRDefault="001B2B70" w:rsidP="001B2B70"/>
    <w:p w:rsidR="001B2B70" w:rsidRDefault="001B2B70" w:rsidP="001B2B70"/>
    <w:p w:rsidR="001B2B70" w:rsidRDefault="001B2B70" w:rsidP="001B2B70"/>
    <w:p w:rsidR="001B2B70" w:rsidRDefault="001B2B70" w:rsidP="001B2B70"/>
    <w:p w:rsidR="001B2B70" w:rsidRDefault="001B2B70" w:rsidP="001B2B70"/>
    <w:p w:rsidR="001B2B70" w:rsidRDefault="001B2B70" w:rsidP="001B2B70"/>
    <w:p w:rsidR="001B2B70" w:rsidRDefault="001B2B70" w:rsidP="001B2B70"/>
    <w:p w:rsidR="00994AAB" w:rsidRDefault="00994AAB"/>
    <w:sectPr w:rsidR="00994AAB" w:rsidSect="0027181A">
      <w:headerReference w:type="default" r:id="rId17"/>
      <w:footerReference w:type="default" r:id="rId1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E2ACA" w:rsidRDefault="00EE2ACA" w:rsidP="00EE2ACA">
      <w:pPr>
        <w:spacing w:after="0" w:line="240" w:lineRule="auto"/>
      </w:pPr>
      <w:r>
        <w:separator/>
      </w:r>
    </w:p>
  </w:endnote>
  <w:endnote w:type="continuationSeparator" w:id="0">
    <w:p w:rsidR="00EE2ACA" w:rsidRDefault="00EE2ACA" w:rsidP="00EE2A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54509"/>
      <w:docPartObj>
        <w:docPartGallery w:val="Page Numbers (Bottom of Page)"/>
        <w:docPartUnique/>
      </w:docPartObj>
    </w:sdtPr>
    <w:sdtContent>
      <w:p w:rsidR="00FF63FF" w:rsidRDefault="00EE2ACA">
        <w:pPr>
          <w:pStyle w:val="Pieddepage"/>
        </w:pPr>
        <w:r>
          <w:rPr>
            <w:noProof/>
            <w:lang w:eastAsia="zh-TW"/>
          </w:rPr>
          <w:pict>
            <v:shapetype id="_x0000_t65" coordsize="21600,21600" o:spt="65" adj="18900" path="m,l,21600@0,21600,21600@0,21600,xem@0,21600nfl@3@5c@7@9@11@13,21600@0e">
              <v:formulas>
                <v:f eqn="val #0"/>
                <v:f eqn="sum 21600 0 @0"/>
                <v:f eqn="prod @1 8481 32768"/>
                <v:f eqn="sum @2 @0 0"/>
                <v:f eqn="prod @1 1117 32768"/>
                <v:f eqn="sum @4 @0 0"/>
                <v:f eqn="prod @1 11764 32768"/>
                <v:f eqn="sum @6 @0 0"/>
                <v:f eqn="prod @1 6144 32768"/>
                <v:f eqn="sum @8 @0 0"/>
                <v:f eqn="prod @1 20480 32768"/>
                <v:f eqn="sum @10 @0 0"/>
                <v:f eqn="prod @1 6144 32768"/>
                <v:f eqn="sum @12 @0 0"/>
              </v:formulas>
              <v:path o:extrusionok="f" gradientshapeok="t" o:connecttype="rect" textboxrect="0,0,21600,@13"/>
              <v:handles>
                <v:h position="#0,bottomRight" xrange="10800,21600"/>
              </v:handles>
              <o:complex v:ext="view"/>
            </v:shapetype>
            <v:shape id="_x0000_s2049" type="#_x0000_t65" style="position:absolute;margin-left:0;margin-top:664.5pt;width:29pt;height:21.6pt;z-index:251658240;mso-top-percent:70;mso-position-horizontal:left;mso-position-horizontal-relative:right-margin-area;mso-position-vertical-relative:bottom-margin-area;mso-top-percent:70" o:allowincell="f" adj="14135" strokecolor="gray [1629]" strokeweight=".25pt">
              <v:textbox style="mso-next-textbox:#_x0000_s2049">
                <w:txbxContent>
                  <w:p w:rsidR="00FF63FF" w:rsidRDefault="00EE2ACA">
                    <w:pPr>
                      <w:jc w:val="center"/>
                    </w:pPr>
                    <w:r>
                      <w:fldChar w:fldCharType="begin"/>
                    </w:r>
                    <w:r w:rsidR="00E57016">
                      <w:instrText xml:space="preserve"> PAGE    \* MERGEFORMAT </w:instrText>
                    </w:r>
                    <w:r>
                      <w:fldChar w:fldCharType="separate"/>
                    </w:r>
                    <w:r w:rsidR="00A669D1" w:rsidRPr="00A669D1">
                      <w:rPr>
                        <w:noProof/>
                        <w:sz w:val="16"/>
                        <w:szCs w:val="16"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E2ACA" w:rsidRDefault="00EE2ACA" w:rsidP="00EE2ACA">
      <w:pPr>
        <w:spacing w:after="0" w:line="240" w:lineRule="auto"/>
      </w:pPr>
      <w:r>
        <w:separator/>
      </w:r>
    </w:p>
  </w:footnote>
  <w:footnote w:type="continuationSeparator" w:id="0">
    <w:p w:rsidR="00EE2ACA" w:rsidRDefault="00EE2ACA" w:rsidP="00EE2A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63FF" w:rsidRDefault="00A669D1">
    <w:pPr>
      <w:pStyle w:val="En-tte"/>
    </w:pPr>
    <w:r>
      <w:t xml:space="preserve">                     Activité Prof : Illustration de cours ; Comprendre l’importance du référentiel.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1CB4245"/>
    <w:multiLevelType w:val="hybridMultilevel"/>
    <w:tmpl w:val="67861D4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E2571EA"/>
    <w:multiLevelType w:val="hybridMultilevel"/>
    <w:tmpl w:val="CA48BFCC"/>
    <w:lvl w:ilvl="0" w:tplc="040C0019">
      <w:start w:val="1"/>
      <w:numFmt w:val="lowerLetter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F516759"/>
    <w:multiLevelType w:val="hybridMultilevel"/>
    <w:tmpl w:val="67861D4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69A5F8F"/>
    <w:multiLevelType w:val="hybridMultilevel"/>
    <w:tmpl w:val="75A24C9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9D360CF"/>
    <w:multiLevelType w:val="hybridMultilevel"/>
    <w:tmpl w:val="67861D4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1B2B70"/>
    <w:rsid w:val="001B2B70"/>
    <w:rsid w:val="00994AAB"/>
    <w:rsid w:val="00A669D1"/>
    <w:rsid w:val="00DD5272"/>
    <w:rsid w:val="00E57016"/>
    <w:rsid w:val="00EE2A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  <o:rules v:ext="edit">
        <o:r id="V:Rule1" type="callout" idref="#_x0000_s1028"/>
        <o:r id="V:Rule2" type="callout" idref="#_x0000_s1026"/>
        <o:r id="V:Rule3" type="callout" idref="#_x0000_s1027"/>
        <o:r id="V:Rule4" type="callout" idref="#_x0000_s1031"/>
        <o:r id="V:Rule5" type="callout" idref="#_x0000_s1032"/>
        <o:r id="V:Rule6" type="callout" idref="#_x0000_s1033"/>
        <o:r id="V:Rule7" type="callout" idref="#_x0000_s1030"/>
        <o:r id="V:Rule8" type="callout" idref="#_x0000_s1029"/>
        <o:r id="V:Rule9" type="callout" idref="#_x0000_s1035"/>
        <o:r id="V:Rule11" type="callout" idref="#_x0000_s1036"/>
        <o:r id="V:Rule13" type="callout" idref="#_x0000_s103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2B70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1B2B70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semiHidden/>
    <w:unhideWhenUsed/>
    <w:rsid w:val="001B2B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1B2B70"/>
  </w:style>
  <w:style w:type="paragraph" w:styleId="Pieddepage">
    <w:name w:val="footer"/>
    <w:basedOn w:val="Normal"/>
    <w:link w:val="PieddepageCar"/>
    <w:uiPriority w:val="99"/>
    <w:semiHidden/>
    <w:unhideWhenUsed/>
    <w:rsid w:val="001B2B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1B2B70"/>
  </w:style>
  <w:style w:type="paragraph" w:styleId="Textedebulles">
    <w:name w:val="Balloon Text"/>
    <w:basedOn w:val="Normal"/>
    <w:link w:val="TextedebullesCar"/>
    <w:uiPriority w:val="99"/>
    <w:semiHidden/>
    <w:unhideWhenUsed/>
    <w:rsid w:val="001B2B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B2B7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7</Pages>
  <Words>193</Words>
  <Characters>1062</Characters>
  <Application>Microsoft Office Word</Application>
  <DocSecurity>0</DocSecurity>
  <Lines>8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Phypod mesnag</dc:creator>
  <cp:lastModifiedBy>Phypod mesnag</cp:lastModifiedBy>
  <cp:revision>3</cp:revision>
  <dcterms:created xsi:type="dcterms:W3CDTF">2016-06-08T11:22:00Z</dcterms:created>
  <dcterms:modified xsi:type="dcterms:W3CDTF">2016-06-08T12:03:00Z</dcterms:modified>
</cp:coreProperties>
</file>